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8" w:rsidRPr="005D7FBF" w:rsidRDefault="000D7488" w:rsidP="000D7488">
      <w:pPr>
        <w:spacing w:after="240" w:line="600" w:lineRule="exact"/>
        <w:jc w:val="left"/>
        <w:rPr>
          <w:rFonts w:ascii="方正仿宋_GBK" w:eastAsia="方正仿宋_GBK" w:hAnsi="Times New Roman" w:cs="Times New Roman"/>
          <w:sz w:val="28"/>
          <w:szCs w:val="28"/>
        </w:rPr>
      </w:pPr>
      <w:r>
        <w:rPr>
          <w:rFonts w:ascii="方正仿宋_GBK" w:eastAsia="方正仿宋_GBK" w:hAnsi="Times New Roman" w:cs="Times New Roman" w:hint="eastAsia"/>
          <w:sz w:val="28"/>
          <w:szCs w:val="28"/>
        </w:rPr>
        <w:t>附件1</w:t>
      </w:r>
      <w:r w:rsidRPr="005D7FBF">
        <w:rPr>
          <w:rFonts w:ascii="方正仿宋_GBK" w:eastAsia="方正仿宋_GBK" w:hAnsi="Times New Roman" w:cs="Times New Roman" w:hint="eastAsia"/>
          <w:sz w:val="28"/>
          <w:szCs w:val="28"/>
        </w:rPr>
        <w:t>：</w:t>
      </w:r>
    </w:p>
    <w:p w:rsidR="000D7488" w:rsidRPr="00BA45C6" w:rsidRDefault="000D7488" w:rsidP="000D7488">
      <w:pPr>
        <w:spacing w:after="240" w:line="600" w:lineRule="exact"/>
        <w:jc w:val="center"/>
        <w:rPr>
          <w:rFonts w:ascii="方正小标宋_GBK" w:eastAsia="方正小标宋_GBK" w:hAnsi="Times New Roman" w:cs="Times New Roman"/>
          <w:sz w:val="44"/>
          <w:szCs w:val="44"/>
        </w:rPr>
      </w:pPr>
      <w:r w:rsidRPr="00E01615">
        <w:rPr>
          <w:rFonts w:ascii="方正小标宋_GBK" w:eastAsia="方正小标宋_GBK" w:hAnsi="Times New Roman" w:cs="Times New Roman" w:hint="eastAsia"/>
          <w:sz w:val="44"/>
          <w:szCs w:val="44"/>
        </w:rPr>
        <w:t>南京环境集团有限公司</w:t>
      </w:r>
      <w:r w:rsidRPr="00BA45C6">
        <w:rPr>
          <w:rFonts w:ascii="方正小标宋_GBK" w:eastAsia="方正小标宋_GBK" w:hAnsi="Times New Roman" w:cs="Times New Roman" w:hint="eastAsia"/>
          <w:sz w:val="44"/>
          <w:szCs w:val="44"/>
        </w:rPr>
        <w:t>岗位应聘条件表</w:t>
      </w:r>
    </w:p>
    <w:tbl>
      <w:tblPr>
        <w:tblW w:w="13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943"/>
        <w:gridCol w:w="1943"/>
        <w:gridCol w:w="979"/>
        <w:gridCol w:w="7927"/>
      </w:tblGrid>
      <w:tr w:rsidR="000D7488" w:rsidRPr="00BA45C6" w:rsidTr="00FB4791">
        <w:trPr>
          <w:trHeight w:val="726"/>
          <w:tblHeader/>
          <w:jc w:val="center"/>
        </w:trPr>
        <w:tc>
          <w:tcPr>
            <w:tcW w:w="974" w:type="dxa"/>
            <w:vAlign w:val="center"/>
          </w:tcPr>
          <w:p w:rsidR="000D7488" w:rsidRPr="00BA45C6" w:rsidRDefault="000D7488" w:rsidP="00FB4791">
            <w:pPr>
              <w:spacing w:line="400" w:lineRule="exact"/>
              <w:jc w:val="center"/>
              <w:rPr>
                <w:rFonts w:ascii="方正仿宋_GBK" w:eastAsia="方正仿宋_GBK" w:hAnsi="楷体" w:cs="Times New Roman"/>
                <w:b/>
                <w:sz w:val="28"/>
                <w:szCs w:val="28"/>
              </w:rPr>
            </w:pPr>
            <w:r w:rsidRPr="00BA45C6">
              <w:rPr>
                <w:rFonts w:ascii="方正仿宋_GBK" w:eastAsia="方正仿宋_GBK" w:hAnsi="楷体" w:cs="Times New Roman" w:hint="eastAsia"/>
                <w:b/>
                <w:sz w:val="28"/>
                <w:szCs w:val="28"/>
              </w:rPr>
              <w:t>序号</w:t>
            </w:r>
          </w:p>
        </w:tc>
        <w:tc>
          <w:tcPr>
            <w:tcW w:w="1943" w:type="dxa"/>
            <w:vAlign w:val="center"/>
          </w:tcPr>
          <w:p w:rsidR="000D7488" w:rsidRPr="00BA45C6" w:rsidRDefault="000D7488" w:rsidP="00FB4791">
            <w:pPr>
              <w:spacing w:line="400" w:lineRule="exact"/>
              <w:jc w:val="center"/>
              <w:rPr>
                <w:rFonts w:ascii="方正仿宋_GBK" w:eastAsia="方正仿宋_GBK" w:hAnsi="楷体" w:cs="Times New Roman"/>
                <w:b/>
                <w:sz w:val="28"/>
                <w:szCs w:val="28"/>
              </w:rPr>
            </w:pPr>
            <w:r>
              <w:rPr>
                <w:rFonts w:ascii="方正仿宋_GBK" w:eastAsia="方正仿宋_GBK" w:hAnsi="楷体" w:cs="Times New Roman" w:hint="eastAsia"/>
                <w:b/>
                <w:sz w:val="28"/>
                <w:szCs w:val="28"/>
              </w:rPr>
              <w:t>用人单位</w:t>
            </w:r>
          </w:p>
        </w:tc>
        <w:tc>
          <w:tcPr>
            <w:tcW w:w="1943" w:type="dxa"/>
            <w:noWrap/>
            <w:vAlign w:val="center"/>
          </w:tcPr>
          <w:p w:rsidR="000D7488" w:rsidRPr="00BA45C6" w:rsidRDefault="000D7488" w:rsidP="00FB4791">
            <w:pPr>
              <w:spacing w:line="400" w:lineRule="exact"/>
              <w:jc w:val="center"/>
              <w:rPr>
                <w:rFonts w:ascii="方正仿宋_GBK" w:eastAsia="方正仿宋_GBK" w:hAnsi="楷体" w:cs="Times New Roman"/>
                <w:b/>
                <w:sz w:val="28"/>
                <w:szCs w:val="28"/>
              </w:rPr>
            </w:pPr>
            <w:r w:rsidRPr="00BA45C6">
              <w:rPr>
                <w:rFonts w:ascii="方正仿宋_GBK" w:eastAsia="方正仿宋_GBK" w:hAnsi="楷体" w:cs="Times New Roman" w:hint="eastAsia"/>
                <w:b/>
                <w:sz w:val="28"/>
                <w:szCs w:val="28"/>
              </w:rPr>
              <w:t>岗位名称</w:t>
            </w:r>
          </w:p>
        </w:tc>
        <w:tc>
          <w:tcPr>
            <w:tcW w:w="979" w:type="dxa"/>
            <w:noWrap/>
            <w:vAlign w:val="center"/>
          </w:tcPr>
          <w:p w:rsidR="000D7488" w:rsidRPr="00BA45C6" w:rsidRDefault="000D7488" w:rsidP="00FB4791">
            <w:pPr>
              <w:spacing w:line="400" w:lineRule="exact"/>
              <w:jc w:val="center"/>
              <w:rPr>
                <w:rFonts w:ascii="方正仿宋_GBK" w:eastAsia="方正仿宋_GBK" w:hAnsi="楷体" w:cs="Times New Roman"/>
                <w:b/>
                <w:sz w:val="28"/>
                <w:szCs w:val="28"/>
              </w:rPr>
            </w:pPr>
            <w:r w:rsidRPr="00BA45C6">
              <w:rPr>
                <w:rFonts w:ascii="方正仿宋_GBK" w:eastAsia="方正仿宋_GBK" w:hAnsi="楷体" w:cs="Times New Roman" w:hint="eastAsia"/>
                <w:b/>
                <w:sz w:val="28"/>
                <w:szCs w:val="28"/>
              </w:rPr>
              <w:t>人数</w:t>
            </w:r>
          </w:p>
        </w:tc>
        <w:tc>
          <w:tcPr>
            <w:tcW w:w="7927" w:type="dxa"/>
            <w:noWrap/>
            <w:vAlign w:val="center"/>
          </w:tcPr>
          <w:p w:rsidR="000D7488" w:rsidRPr="00BA45C6" w:rsidRDefault="000D7488" w:rsidP="00FB4791">
            <w:pPr>
              <w:spacing w:line="400" w:lineRule="exact"/>
              <w:jc w:val="center"/>
              <w:rPr>
                <w:rFonts w:ascii="方正仿宋_GBK" w:eastAsia="方正仿宋_GBK" w:hAnsi="楷体" w:cs="Times New Roman"/>
                <w:b/>
                <w:sz w:val="28"/>
                <w:szCs w:val="28"/>
              </w:rPr>
            </w:pPr>
            <w:r w:rsidRPr="00BA45C6">
              <w:rPr>
                <w:rFonts w:ascii="方正仿宋_GBK" w:eastAsia="方正仿宋_GBK" w:hAnsi="楷体" w:cs="Times New Roman" w:hint="eastAsia"/>
                <w:b/>
                <w:sz w:val="28"/>
                <w:szCs w:val="28"/>
              </w:rPr>
              <w:t>应聘条件</w:t>
            </w:r>
          </w:p>
        </w:tc>
      </w:tr>
      <w:tr w:rsidR="000D7488" w:rsidRPr="00BA45C6" w:rsidTr="00FB4791">
        <w:trPr>
          <w:cantSplit/>
          <w:trHeight w:val="5151"/>
          <w:jc w:val="center"/>
        </w:trPr>
        <w:tc>
          <w:tcPr>
            <w:tcW w:w="974" w:type="dxa"/>
            <w:vAlign w:val="center"/>
          </w:tcPr>
          <w:p w:rsidR="000D7488" w:rsidRPr="00BA45C6" w:rsidRDefault="000D7488" w:rsidP="00FB4791">
            <w:pPr>
              <w:spacing w:line="400" w:lineRule="exact"/>
              <w:jc w:val="center"/>
              <w:rPr>
                <w:rFonts w:ascii="方正仿宋_GBK" w:eastAsia="方正仿宋_GBK" w:hAnsi="仿宋" w:cs="仿宋"/>
                <w:sz w:val="28"/>
                <w:szCs w:val="28"/>
              </w:rPr>
            </w:pPr>
            <w:r w:rsidRPr="00BA45C6">
              <w:rPr>
                <w:rFonts w:ascii="方正仿宋_GBK" w:eastAsia="方正仿宋_GBK" w:hAnsi="仿宋" w:cs="仿宋" w:hint="eastAsia"/>
                <w:sz w:val="28"/>
                <w:szCs w:val="28"/>
              </w:rPr>
              <w:t>1</w:t>
            </w:r>
          </w:p>
        </w:tc>
        <w:tc>
          <w:tcPr>
            <w:tcW w:w="1943" w:type="dxa"/>
            <w:vAlign w:val="center"/>
          </w:tcPr>
          <w:p w:rsidR="000D7488" w:rsidRDefault="000D7488" w:rsidP="00FB4791">
            <w:pPr>
              <w:spacing w:line="640" w:lineRule="exact"/>
              <w:jc w:val="center"/>
              <w:rPr>
                <w:rFonts w:ascii="方正仿宋_GBK" w:eastAsia="方正仿宋_GBK" w:hAnsi="仿宋" w:cs="仿宋"/>
                <w:sz w:val="28"/>
                <w:szCs w:val="28"/>
              </w:rPr>
            </w:pPr>
            <w:r w:rsidRPr="00E01615">
              <w:rPr>
                <w:rFonts w:ascii="方正仿宋_GBK" w:eastAsia="方正仿宋_GBK" w:hAnsi="仿宋" w:cs="仿宋" w:hint="eastAsia"/>
                <w:sz w:val="28"/>
                <w:szCs w:val="28"/>
              </w:rPr>
              <w:t>南京江北新区环境科技</w:t>
            </w:r>
          </w:p>
          <w:p w:rsidR="000D7488" w:rsidRPr="00E01615" w:rsidRDefault="000D7488" w:rsidP="00FB4791">
            <w:pPr>
              <w:spacing w:line="640" w:lineRule="exact"/>
              <w:jc w:val="center"/>
              <w:rPr>
                <w:rFonts w:ascii="方正仿宋_GBK" w:eastAsia="方正仿宋_GBK" w:hAnsi="仿宋" w:cs="仿宋"/>
                <w:sz w:val="28"/>
                <w:szCs w:val="28"/>
              </w:rPr>
            </w:pPr>
            <w:r w:rsidRPr="00E01615">
              <w:rPr>
                <w:rFonts w:ascii="方正仿宋_GBK" w:eastAsia="方正仿宋_GBK" w:hAnsi="仿宋" w:cs="仿宋" w:hint="eastAsia"/>
                <w:sz w:val="28"/>
                <w:szCs w:val="28"/>
              </w:rPr>
              <w:t>有限公司</w:t>
            </w:r>
          </w:p>
          <w:p w:rsidR="000D7488" w:rsidRPr="00E01615" w:rsidRDefault="000D7488" w:rsidP="00FB4791">
            <w:pPr>
              <w:spacing w:line="500" w:lineRule="exact"/>
              <w:jc w:val="center"/>
              <w:rPr>
                <w:rFonts w:ascii="方正仿宋_GBK" w:eastAsia="方正仿宋_GBK" w:hAnsi="仿宋" w:cs="仿宋"/>
                <w:sz w:val="28"/>
                <w:szCs w:val="28"/>
              </w:rPr>
            </w:pPr>
          </w:p>
        </w:tc>
        <w:tc>
          <w:tcPr>
            <w:tcW w:w="1943" w:type="dxa"/>
            <w:noWrap/>
            <w:vAlign w:val="center"/>
          </w:tcPr>
          <w:p w:rsidR="000D7488" w:rsidRDefault="000D7488" w:rsidP="00FB4791">
            <w:pPr>
              <w:spacing w:line="500" w:lineRule="exact"/>
              <w:jc w:val="center"/>
              <w:rPr>
                <w:rFonts w:ascii="方正仿宋_GBK" w:eastAsia="方正仿宋_GBK" w:hAnsi="仿宋" w:cs="仿宋"/>
                <w:sz w:val="28"/>
                <w:szCs w:val="28"/>
              </w:rPr>
            </w:pPr>
            <w:r>
              <w:rPr>
                <w:rFonts w:ascii="方正仿宋_GBK" w:eastAsia="方正仿宋_GBK" w:hAnsi="仿宋" w:cs="仿宋" w:hint="eastAsia"/>
                <w:sz w:val="28"/>
                <w:szCs w:val="28"/>
              </w:rPr>
              <w:t>环境评价</w:t>
            </w:r>
          </w:p>
          <w:p w:rsidR="000D7488" w:rsidRPr="00BA45C6" w:rsidRDefault="000D7488" w:rsidP="00FB4791">
            <w:pPr>
              <w:spacing w:line="500" w:lineRule="exact"/>
              <w:jc w:val="center"/>
              <w:rPr>
                <w:rFonts w:ascii="方正仿宋_GBK" w:eastAsia="方正仿宋_GBK" w:hAnsi="仿宋" w:cs="仿宋"/>
                <w:sz w:val="28"/>
                <w:szCs w:val="28"/>
              </w:rPr>
            </w:pPr>
            <w:r>
              <w:rPr>
                <w:rFonts w:ascii="方正仿宋_GBK" w:eastAsia="方正仿宋_GBK" w:hAnsi="仿宋" w:cs="仿宋" w:hint="eastAsia"/>
                <w:sz w:val="28"/>
                <w:szCs w:val="28"/>
              </w:rPr>
              <w:t>工程师</w:t>
            </w:r>
          </w:p>
        </w:tc>
        <w:tc>
          <w:tcPr>
            <w:tcW w:w="979" w:type="dxa"/>
            <w:noWrap/>
            <w:vAlign w:val="center"/>
          </w:tcPr>
          <w:p w:rsidR="000D7488" w:rsidRPr="00BA45C6" w:rsidRDefault="000D7488" w:rsidP="00FB4791">
            <w:pPr>
              <w:spacing w:line="500" w:lineRule="exact"/>
              <w:jc w:val="center"/>
              <w:rPr>
                <w:rFonts w:ascii="方正仿宋_GBK" w:eastAsia="方正仿宋_GBK" w:hAnsi="仿宋" w:cs="仿宋"/>
                <w:sz w:val="28"/>
                <w:szCs w:val="28"/>
              </w:rPr>
            </w:pPr>
            <w:r w:rsidRPr="00BA45C6">
              <w:rPr>
                <w:rFonts w:ascii="方正仿宋_GBK" w:eastAsia="方正仿宋_GBK" w:hAnsi="仿宋" w:cs="仿宋" w:hint="eastAsia"/>
                <w:sz w:val="28"/>
                <w:szCs w:val="28"/>
              </w:rPr>
              <w:t>1</w:t>
            </w:r>
          </w:p>
        </w:tc>
        <w:tc>
          <w:tcPr>
            <w:tcW w:w="7927" w:type="dxa"/>
            <w:noWrap/>
            <w:vAlign w:val="center"/>
          </w:tcPr>
          <w:p w:rsidR="000D7488" w:rsidRPr="00BA45C6" w:rsidRDefault="000D7488" w:rsidP="00FB4791">
            <w:pPr>
              <w:spacing w:line="500" w:lineRule="exact"/>
              <w:ind w:firstLineChars="200" w:firstLine="560"/>
              <w:rPr>
                <w:rFonts w:ascii="方正仿宋_GBK" w:eastAsia="方正仿宋_GBK" w:hAnsi="仿宋" w:cs="仿宋"/>
                <w:sz w:val="28"/>
                <w:szCs w:val="28"/>
              </w:rPr>
            </w:pPr>
            <w:r w:rsidRPr="00B55276">
              <w:rPr>
                <w:rFonts w:ascii="方正仿宋_GBK" w:eastAsia="方正仿宋_GBK" w:hAnsi="仿宋" w:cs="仿宋" w:hint="eastAsia"/>
                <w:sz w:val="28"/>
                <w:szCs w:val="28"/>
              </w:rPr>
              <w:t>大学本科以上学历，环境</w:t>
            </w:r>
            <w:r>
              <w:rPr>
                <w:rFonts w:ascii="方正仿宋_GBK" w:eastAsia="方正仿宋_GBK" w:hAnsi="仿宋" w:cs="仿宋" w:hint="eastAsia"/>
                <w:sz w:val="28"/>
                <w:szCs w:val="28"/>
              </w:rPr>
              <w:t>科学、环境工程</w:t>
            </w:r>
            <w:r w:rsidRPr="00B55276">
              <w:rPr>
                <w:rFonts w:ascii="方正仿宋_GBK" w:eastAsia="方正仿宋_GBK" w:hAnsi="仿宋" w:cs="仿宋" w:hint="eastAsia"/>
                <w:sz w:val="28"/>
                <w:szCs w:val="28"/>
              </w:rPr>
              <w:t>等相关专业</w:t>
            </w:r>
            <w:r w:rsidRPr="00B55276">
              <w:rPr>
                <w:rFonts w:ascii="方正仿宋_GBK" w:eastAsia="方正仿宋_GBK" w:hAnsi="仿宋" w:cs="仿宋"/>
                <w:sz w:val="28"/>
                <w:szCs w:val="28"/>
              </w:rPr>
              <w:t>; 年龄40周岁以下，具备</w:t>
            </w:r>
            <w:r>
              <w:rPr>
                <w:rFonts w:ascii="方正仿宋_GBK" w:eastAsia="方正仿宋_GBK" w:hAnsi="仿宋" w:cs="仿宋"/>
                <w:sz w:val="28"/>
                <w:szCs w:val="28"/>
              </w:rPr>
              <w:t>5</w:t>
            </w:r>
            <w:r>
              <w:rPr>
                <w:rFonts w:ascii="方正仿宋_GBK" w:eastAsia="方正仿宋_GBK" w:hAnsi="仿宋" w:cs="仿宋" w:hint="eastAsia"/>
                <w:sz w:val="28"/>
                <w:szCs w:val="28"/>
              </w:rPr>
              <w:t>年以上环境影响评价相关工作经验</w:t>
            </w:r>
            <w:r>
              <w:rPr>
                <w:rFonts w:ascii="方正仿宋_GBK" w:eastAsia="方正仿宋_GBK" w:hAnsi="仿宋" w:cs="仿宋"/>
                <w:sz w:val="28"/>
                <w:szCs w:val="28"/>
              </w:rPr>
              <w:t>；</w:t>
            </w:r>
            <w:r w:rsidRPr="00B41C0A">
              <w:rPr>
                <w:rFonts w:ascii="方正仿宋_GBK" w:eastAsia="方正仿宋_GBK" w:hAnsi="仿宋" w:cs="仿宋"/>
                <w:sz w:val="28"/>
                <w:szCs w:val="28"/>
              </w:rPr>
              <w:t>熟悉各种环评应用预测软件</w:t>
            </w:r>
            <w:r>
              <w:rPr>
                <w:rFonts w:ascii="方正仿宋_GBK" w:eastAsia="方正仿宋_GBK" w:hAnsi="仿宋" w:cs="仿宋" w:hint="eastAsia"/>
                <w:sz w:val="28"/>
                <w:szCs w:val="28"/>
              </w:rPr>
              <w:t>，能够</w:t>
            </w:r>
            <w:r w:rsidRPr="00B41C0A">
              <w:rPr>
                <w:rFonts w:ascii="方正仿宋_GBK" w:eastAsia="方正仿宋_GBK" w:hAnsi="仿宋" w:cs="仿宋"/>
                <w:sz w:val="28"/>
                <w:szCs w:val="28"/>
              </w:rPr>
              <w:t>独立编制省、市级环保部门审批的环评报告书，</w:t>
            </w:r>
            <w:r>
              <w:rPr>
                <w:rFonts w:ascii="方正仿宋_GBK" w:eastAsia="方正仿宋_GBK" w:hAnsi="仿宋" w:cs="仿宋" w:hint="eastAsia"/>
                <w:sz w:val="28"/>
                <w:szCs w:val="28"/>
              </w:rPr>
              <w:t>并</w:t>
            </w:r>
            <w:r w:rsidRPr="00B41C0A">
              <w:rPr>
                <w:rFonts w:ascii="方正仿宋_GBK" w:eastAsia="方正仿宋_GBK" w:hAnsi="仿宋" w:cs="仿宋"/>
                <w:sz w:val="28"/>
                <w:szCs w:val="28"/>
              </w:rPr>
              <w:t>积极组织团队完成现场勘查、公众参与、专家评审等各项工作</w:t>
            </w:r>
            <w:r>
              <w:rPr>
                <w:rFonts w:ascii="方正仿宋_GBK" w:eastAsia="方正仿宋_GBK" w:hAnsi="仿宋" w:cs="仿宋"/>
                <w:sz w:val="28"/>
                <w:szCs w:val="28"/>
              </w:rPr>
              <w:t>；</w:t>
            </w:r>
            <w:r w:rsidRPr="00E96331">
              <w:rPr>
                <w:rFonts w:ascii="方正仿宋_GBK" w:eastAsia="方正仿宋_GBK" w:hAnsi="仿宋" w:cs="仿宋"/>
                <w:sz w:val="28"/>
                <w:szCs w:val="28"/>
              </w:rPr>
              <w:t>熟悉环境影响评价的工作程序和相应的环境保护法律法规及标注规范</w:t>
            </w:r>
            <w:r>
              <w:rPr>
                <w:rFonts w:ascii="方正仿宋_GBK" w:eastAsia="方正仿宋_GBK" w:hAnsi="仿宋" w:cs="仿宋" w:hint="eastAsia"/>
                <w:sz w:val="28"/>
                <w:szCs w:val="28"/>
              </w:rPr>
              <w:t>；</w:t>
            </w:r>
            <w:r>
              <w:rPr>
                <w:rFonts w:ascii="方正仿宋_GBK" w:eastAsia="方正仿宋_GBK" w:hAnsi="仿宋" w:cs="仿宋"/>
                <w:sz w:val="28"/>
                <w:szCs w:val="28"/>
              </w:rPr>
              <w:t>具</w:t>
            </w:r>
            <w:r>
              <w:rPr>
                <w:rFonts w:ascii="方正仿宋_GBK" w:eastAsia="方正仿宋_GBK" w:hAnsi="仿宋" w:cs="仿宋" w:hint="eastAsia"/>
                <w:sz w:val="28"/>
                <w:szCs w:val="28"/>
              </w:rPr>
              <w:t>有</w:t>
            </w:r>
            <w:r w:rsidRPr="00B41C0A">
              <w:rPr>
                <w:rFonts w:ascii="方正仿宋_GBK" w:eastAsia="方正仿宋_GBK" w:hAnsi="仿宋" w:cs="仿宋"/>
                <w:sz w:val="28"/>
                <w:szCs w:val="28"/>
              </w:rPr>
              <w:t>国家注册环境影响评价工程师资格证</w:t>
            </w:r>
            <w:r>
              <w:rPr>
                <w:rFonts w:ascii="方正仿宋_GBK" w:eastAsia="方正仿宋_GBK" w:hAnsi="仿宋" w:cs="仿宋" w:hint="eastAsia"/>
                <w:sz w:val="28"/>
                <w:szCs w:val="28"/>
              </w:rPr>
              <w:t>。</w:t>
            </w:r>
          </w:p>
        </w:tc>
      </w:tr>
    </w:tbl>
    <w:p w:rsidR="000D7488" w:rsidRPr="002521D1" w:rsidRDefault="000D7488" w:rsidP="000D7488">
      <w:pPr>
        <w:rPr>
          <w:rFonts w:ascii="方正仿宋_GBK" w:eastAsia="方正仿宋_GBK" w:hAnsi="仿宋" w:cs="Times New Roman" w:hint="eastAsia"/>
          <w:sz w:val="32"/>
          <w:szCs w:val="32"/>
        </w:rPr>
        <w:sectPr w:rsidR="000D7488" w:rsidRPr="002521D1">
          <w:pgSz w:w="16838" w:h="11906" w:orient="landscape"/>
          <w:pgMar w:top="1440" w:right="1800" w:bottom="1440" w:left="1800" w:header="851" w:footer="992" w:gutter="0"/>
          <w:cols w:space="425"/>
          <w:docGrid w:type="linesAndChars" w:linePitch="312"/>
        </w:sectPr>
      </w:pPr>
      <w:bookmarkStart w:id="0" w:name="_GoBack"/>
      <w:bookmarkEnd w:id="0"/>
    </w:p>
    <w:p w:rsidR="001E6CCD" w:rsidRPr="000D7488" w:rsidRDefault="001E6CCD">
      <w:pPr>
        <w:rPr>
          <w:rFonts w:hint="eastAsia"/>
        </w:rPr>
      </w:pPr>
    </w:p>
    <w:sectPr w:rsidR="001E6CCD" w:rsidRPr="000D7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9F" w:rsidRDefault="0070429F" w:rsidP="000D7488">
      <w:r>
        <w:separator/>
      </w:r>
    </w:p>
  </w:endnote>
  <w:endnote w:type="continuationSeparator" w:id="0">
    <w:p w:rsidR="0070429F" w:rsidRDefault="0070429F" w:rsidP="000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9F" w:rsidRDefault="0070429F" w:rsidP="000D7488">
      <w:r>
        <w:separator/>
      </w:r>
    </w:p>
  </w:footnote>
  <w:footnote w:type="continuationSeparator" w:id="0">
    <w:p w:rsidR="0070429F" w:rsidRDefault="0070429F" w:rsidP="000D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3C"/>
    <w:rsid w:val="000D7488"/>
    <w:rsid w:val="001E6CCD"/>
    <w:rsid w:val="00654E3C"/>
    <w:rsid w:val="0070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3615"/>
  <w15:chartTrackingRefBased/>
  <w15:docId w15:val="{1FA32F1D-3ACA-49BF-9361-5235C40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4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7488"/>
    <w:rPr>
      <w:sz w:val="18"/>
      <w:szCs w:val="18"/>
    </w:rPr>
  </w:style>
  <w:style w:type="paragraph" w:styleId="a5">
    <w:name w:val="footer"/>
    <w:basedOn w:val="a"/>
    <w:link w:val="a6"/>
    <w:uiPriority w:val="99"/>
    <w:unhideWhenUsed/>
    <w:rsid w:val="000D7488"/>
    <w:pPr>
      <w:tabs>
        <w:tab w:val="center" w:pos="4153"/>
        <w:tab w:val="right" w:pos="8306"/>
      </w:tabs>
      <w:snapToGrid w:val="0"/>
      <w:jc w:val="left"/>
    </w:pPr>
    <w:rPr>
      <w:sz w:val="18"/>
      <w:szCs w:val="18"/>
    </w:rPr>
  </w:style>
  <w:style w:type="character" w:customStyle="1" w:styleId="a6">
    <w:name w:val="页脚 字符"/>
    <w:basedOn w:val="a0"/>
    <w:link w:val="a5"/>
    <w:uiPriority w:val="99"/>
    <w:rsid w:val="000D74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2023-03-29T07:15:00Z</dcterms:created>
  <dcterms:modified xsi:type="dcterms:W3CDTF">2023-03-29T07:15:00Z</dcterms:modified>
</cp:coreProperties>
</file>